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2E00" w14:textId="50A2E1B7" w:rsidR="0059600A" w:rsidRPr="0059600A" w:rsidRDefault="0059600A" w:rsidP="005960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6BEE" w:rsidRPr="00106BEE">
        <w:rPr>
          <w:rFonts w:ascii="Times New Roman" w:hAnsi="Times New Roman" w:cs="Times New Roman"/>
          <w:sz w:val="28"/>
          <w:szCs w:val="28"/>
        </w:rPr>
        <w:t>Перепеліцин</w:t>
      </w:r>
      <w:proofErr w:type="spellEnd"/>
      <w:r w:rsidR="00106BEE">
        <w:rPr>
          <w:rFonts w:ascii="Times New Roman" w:hAnsi="Times New Roman" w:cs="Times New Roman"/>
          <w:sz w:val="28"/>
          <w:szCs w:val="28"/>
          <w:lang w:val="uk-UA"/>
        </w:rPr>
        <w:t>а Григорія Борисовича</w:t>
      </w:r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60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Інформаційній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NAQA.svr</w:t>
      </w:r>
      <w:proofErr w:type="spellEnd"/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за посиланням:</w:t>
      </w:r>
    </w:p>
    <w:p w14:paraId="7E550F3F" w14:textId="45231172" w:rsidR="00D26AEB" w:rsidRPr="00106BEE" w:rsidRDefault="00106BEE" w:rsidP="00D26AEB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https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svr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naqa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gov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/#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defense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/16983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6AEB" w:rsidRPr="00106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F7D5104" w14:textId="7EFE56CE" w:rsidR="00E96D39" w:rsidRPr="00B50E12" w:rsidRDefault="00B50E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00A" w:rsidRPr="00B50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E96D39" w:rsidRPr="00B50E12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A"/>
    <w:rsid w:val="00106BEE"/>
    <w:rsid w:val="002A0F98"/>
    <w:rsid w:val="00456BE0"/>
    <w:rsid w:val="004E1BE1"/>
    <w:rsid w:val="005944EC"/>
    <w:rsid w:val="0059600A"/>
    <w:rsid w:val="00822A35"/>
    <w:rsid w:val="00B50E12"/>
    <w:rsid w:val="00D26AEB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C221"/>
  <w15:chartTrackingRefBased/>
  <w15:docId w15:val="{815E087B-533B-4297-8097-81F76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6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0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00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960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r.naqa.gov.ua/#/defense/169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5</cp:revision>
  <dcterms:created xsi:type="dcterms:W3CDTF">2026-10-19T08:46:00Z</dcterms:created>
  <dcterms:modified xsi:type="dcterms:W3CDTF">2026-10-19T08:58:00Z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cfaa4ec1-e82b-4e0d-a789-e6112811af39</vt:lpwstr>
  </property>
</Properties>
</file>